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0BFF" w14:textId="6C2BDF26" w:rsidR="00FA58F7" w:rsidRPr="00A07502" w:rsidRDefault="00586455" w:rsidP="00FA58F7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07502">
        <w:rPr>
          <w:rFonts w:cstheme="minorHAnsi"/>
          <w:b/>
          <w:bCs/>
          <w:sz w:val="28"/>
          <w:szCs w:val="28"/>
        </w:rPr>
        <w:t>Ioannis</w:t>
      </w:r>
      <w:proofErr w:type="spellEnd"/>
      <w:r w:rsidRPr="00A0750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07502">
        <w:rPr>
          <w:rFonts w:cstheme="minorHAnsi"/>
          <w:b/>
          <w:bCs/>
          <w:sz w:val="28"/>
          <w:szCs w:val="28"/>
        </w:rPr>
        <w:t>Chatzis</w:t>
      </w:r>
      <w:proofErr w:type="spellEnd"/>
      <w:r w:rsidR="00FA58F7" w:rsidRPr="00A07502">
        <w:rPr>
          <w:rFonts w:cstheme="minorHAnsi"/>
          <w:b/>
          <w:bCs/>
          <w:sz w:val="24"/>
          <w:szCs w:val="24"/>
        </w:rPr>
        <w:t xml:space="preserve">, PhD (1980), </w:t>
      </w:r>
      <w:r w:rsidR="00FA58F7" w:rsidRPr="00A07502">
        <w:rPr>
          <w:rFonts w:cstheme="minorHAnsi"/>
          <w:b/>
          <w:bCs/>
          <w:sz w:val="28"/>
          <w:szCs w:val="28"/>
        </w:rPr>
        <w:t>Distinguished Professor Emeritus</w:t>
      </w:r>
    </w:p>
    <w:p w14:paraId="6A1CB2C2" w14:textId="79660243" w:rsidR="00FA58F7" w:rsidRPr="00A07502" w:rsidRDefault="00FA58F7" w:rsidP="00FA58F7">
      <w:pPr>
        <w:jc w:val="center"/>
        <w:rPr>
          <w:rFonts w:cstheme="minorHAnsi"/>
          <w:b/>
          <w:bCs/>
          <w:sz w:val="24"/>
          <w:szCs w:val="24"/>
        </w:rPr>
      </w:pPr>
      <w:r w:rsidRPr="00A07502">
        <w:rPr>
          <w:rFonts w:cstheme="minorHAnsi"/>
          <w:b/>
          <w:bCs/>
          <w:sz w:val="24"/>
          <w:szCs w:val="24"/>
        </w:rPr>
        <w:t>Department of Chemical Engineering, University of Waterloo, Canada</w:t>
      </w:r>
    </w:p>
    <w:p w14:paraId="2289E294" w14:textId="77777777" w:rsidR="00675D4C" w:rsidRPr="00A07502" w:rsidRDefault="000E6354">
      <w:pPr>
        <w:rPr>
          <w:rFonts w:cstheme="minorHAnsi"/>
          <w:b/>
          <w:bCs/>
        </w:rPr>
      </w:pPr>
      <w:r w:rsidRPr="00A07502">
        <w:rPr>
          <w:rFonts w:cstheme="minorHAnsi"/>
          <w:b/>
          <w:bCs/>
          <w:sz w:val="24"/>
          <w:szCs w:val="24"/>
        </w:rPr>
        <w:t>Abstract</w:t>
      </w:r>
      <w:r w:rsidRPr="00A07502">
        <w:rPr>
          <w:rFonts w:cstheme="minorHAnsi"/>
          <w:b/>
          <w:bCs/>
        </w:rPr>
        <w:t xml:space="preserve"> </w:t>
      </w:r>
    </w:p>
    <w:p w14:paraId="0E9BBD5D" w14:textId="6366C5BC" w:rsidR="00F66823" w:rsidRPr="00A07502" w:rsidRDefault="00675D4C" w:rsidP="00F52D8A">
      <w:pPr>
        <w:ind w:right="567"/>
        <w:rPr>
          <w:rFonts w:cstheme="minorHAnsi"/>
          <w:lang w:val="en-US"/>
        </w:rPr>
      </w:pPr>
      <w:r w:rsidRPr="00A07502">
        <w:rPr>
          <w:rFonts w:cstheme="minorHAnsi"/>
        </w:rPr>
        <w:t xml:space="preserve">In </w:t>
      </w:r>
      <w:r w:rsidR="00A07502" w:rsidRPr="00A07502">
        <w:rPr>
          <w:rFonts w:cstheme="minorHAnsi"/>
          <w:lang w:val="en-US"/>
        </w:rPr>
        <w:t xml:space="preserve">this talk, </w:t>
      </w:r>
      <w:r w:rsidRPr="00A07502">
        <w:rPr>
          <w:rFonts w:cstheme="minorHAnsi"/>
          <w:lang w:val="en-US"/>
        </w:rPr>
        <w:t xml:space="preserve">I will provide an overview of the petroleum engineering discipline and the areas petroleum engineers and others get </w:t>
      </w:r>
      <w:r w:rsidR="00F52D8A" w:rsidRPr="00A07502">
        <w:rPr>
          <w:rFonts w:cstheme="minorHAnsi"/>
          <w:lang w:val="en-US"/>
        </w:rPr>
        <w:t>employment in the petroleum industry</w:t>
      </w:r>
      <w:r w:rsidRPr="00A07502">
        <w:rPr>
          <w:rFonts w:cstheme="minorHAnsi"/>
          <w:lang w:val="en-US"/>
        </w:rPr>
        <w:t xml:space="preserve">. I will also illustrate some of the key research findings in my career </w:t>
      </w:r>
      <w:r w:rsidR="00F52D8A" w:rsidRPr="00A07502">
        <w:rPr>
          <w:rFonts w:cstheme="minorHAnsi"/>
          <w:lang w:val="en-US"/>
        </w:rPr>
        <w:t xml:space="preserve">path </w:t>
      </w:r>
      <w:r w:rsidRPr="00A07502">
        <w:rPr>
          <w:rFonts w:cstheme="minorHAnsi"/>
          <w:lang w:val="en-US"/>
        </w:rPr>
        <w:t xml:space="preserve">and provide some visualizations of flow behavior during immiscible and miscible displacements in porous media as seen in </w:t>
      </w:r>
      <w:r w:rsidR="0055393F" w:rsidRPr="00A07502">
        <w:rPr>
          <w:rFonts w:cstheme="minorHAnsi"/>
          <w:lang w:val="en-US"/>
        </w:rPr>
        <w:t xml:space="preserve">video recordings of experiments in glass micromodels. </w:t>
      </w:r>
    </w:p>
    <w:p w14:paraId="78BC98EE" w14:textId="7643E848" w:rsidR="00A07502" w:rsidRPr="00A07502" w:rsidRDefault="00A07502" w:rsidP="00F52D8A">
      <w:pPr>
        <w:ind w:right="567"/>
        <w:rPr>
          <w:rFonts w:cstheme="minorHAnsi"/>
          <w:lang w:val="en-US"/>
        </w:rPr>
      </w:pPr>
    </w:p>
    <w:p w14:paraId="2632FBE2" w14:textId="5D989C79" w:rsidR="00A07502" w:rsidRPr="00A07502" w:rsidRDefault="00A07502" w:rsidP="00F52D8A">
      <w:pPr>
        <w:ind w:right="567"/>
        <w:rPr>
          <w:rFonts w:cstheme="minorHAnsi"/>
          <w:b/>
          <w:bCs/>
        </w:rPr>
      </w:pPr>
      <w:r w:rsidRPr="00A07502">
        <w:rPr>
          <w:rFonts w:cstheme="minorHAnsi"/>
          <w:b/>
          <w:bCs/>
          <w:lang w:val="en-US"/>
        </w:rPr>
        <w:t>Interests</w:t>
      </w:r>
    </w:p>
    <w:p w14:paraId="11E7717F" w14:textId="3EF99FAB" w:rsidR="00FA58F7" w:rsidRPr="00A07502" w:rsidRDefault="00F66823" w:rsidP="0055393F">
      <w:pPr>
        <w:spacing w:after="0" w:line="276" w:lineRule="auto"/>
        <w:ind w:left="360"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My</w:t>
      </w:r>
      <w:r w:rsidR="0056094B" w:rsidRPr="00A07502">
        <w:rPr>
          <w:rFonts w:eastAsia="Times New Roman" w:cstheme="minorHAnsi"/>
          <w:bCs/>
          <w:sz w:val="24"/>
          <w:szCs w:val="24"/>
          <w:lang w:val="en-US"/>
        </w:rPr>
        <w:t xml:space="preserve"> training was in Chemical Engineering</w:t>
      </w:r>
      <w:r w:rsidR="00FA58F7"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0E6354" w:rsidRPr="00A07502">
        <w:rPr>
          <w:rFonts w:eastAsia="Times New Roman" w:cstheme="minorHAnsi"/>
          <w:bCs/>
          <w:sz w:val="24"/>
          <w:szCs w:val="24"/>
          <w:lang w:val="en-US"/>
        </w:rPr>
        <w:t xml:space="preserve">at the 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University</w:t>
      </w:r>
      <w:r w:rsidR="000E6354" w:rsidRPr="00A07502">
        <w:rPr>
          <w:rFonts w:eastAsia="Times New Roman" w:cstheme="minorHAnsi"/>
          <w:bCs/>
          <w:sz w:val="24"/>
          <w:szCs w:val="24"/>
          <w:lang w:val="en-US"/>
        </w:rPr>
        <w:t xml:space="preserve"> of 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Waterloo</w:t>
      </w:r>
      <w:r w:rsidR="0055393F" w:rsidRPr="00A07502">
        <w:rPr>
          <w:rFonts w:eastAsia="Times New Roman" w:cstheme="minorHAnsi"/>
          <w:bCs/>
          <w:sz w:val="24"/>
          <w:szCs w:val="24"/>
          <w:lang w:val="en-US"/>
        </w:rPr>
        <w:t xml:space="preserve"> for </w:t>
      </w:r>
      <w:proofErr w:type="gramStart"/>
      <w:r w:rsidR="0055393F" w:rsidRPr="00A07502">
        <w:rPr>
          <w:rFonts w:eastAsia="Times New Roman" w:cstheme="minorHAnsi"/>
          <w:bCs/>
          <w:sz w:val="24"/>
          <w:szCs w:val="24"/>
          <w:lang w:val="en-US"/>
        </w:rPr>
        <w:t>all of</w:t>
      </w:r>
      <w:proofErr w:type="gramEnd"/>
      <w:r w:rsidR="0055393F" w:rsidRPr="00A07502">
        <w:rPr>
          <w:rFonts w:eastAsia="Times New Roman" w:cstheme="minorHAnsi"/>
          <w:bCs/>
          <w:sz w:val="24"/>
          <w:szCs w:val="24"/>
          <w:lang w:val="en-US"/>
        </w:rPr>
        <w:t xml:space="preserve"> my degrees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 M</w:t>
      </w:r>
      <w:r w:rsidR="000E6354" w:rsidRPr="00A07502">
        <w:rPr>
          <w:rFonts w:eastAsia="Times New Roman" w:cstheme="minorHAnsi"/>
          <w:bCs/>
          <w:sz w:val="24"/>
          <w:szCs w:val="24"/>
          <w:lang w:val="en-US"/>
        </w:rPr>
        <w:t>y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research interests over the years included among others the following topic areas</w:t>
      </w:r>
      <w:r w:rsidR="0055393F" w:rsidRPr="00A07502">
        <w:rPr>
          <w:rFonts w:eastAsia="Times New Roman" w:cstheme="minorHAnsi"/>
          <w:bCs/>
          <w:sz w:val="24"/>
          <w:szCs w:val="24"/>
          <w:lang w:val="en-US"/>
        </w:rPr>
        <w:t>:</w:t>
      </w:r>
      <w:r w:rsidR="0056094B"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</w:p>
    <w:p w14:paraId="3C397622" w14:textId="77777777" w:rsidR="00FA58F7" w:rsidRPr="00A07502" w:rsidRDefault="00F66823" w:rsidP="0055393F">
      <w:pPr>
        <w:pStyle w:val="ListParagraph"/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Characterization of pore structure and modeling of capillary and transport phenomena in porous media using pore network models of pore structure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Petrophysics and special core analysis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</w:p>
    <w:p w14:paraId="2FF1C5DB" w14:textId="1FD151BD" w:rsidR="00F66823" w:rsidRPr="00A07502" w:rsidRDefault="00F66823" w:rsidP="0055393F">
      <w:pPr>
        <w:pStyle w:val="ListParagraph"/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Flow visualizations in porous media and 3-D computer reconstruction of pore structure of reservoir samples using stochastic modeling of pore space and petrographic image analysis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</w:p>
    <w:p w14:paraId="69403880" w14:textId="61230AB9" w:rsidR="00F66823" w:rsidRPr="00A07502" w:rsidRDefault="00F66823" w:rsidP="0055393F">
      <w:pPr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E</w:t>
      </w:r>
      <w:r w:rsidR="00703286" w:rsidRPr="00A07502">
        <w:rPr>
          <w:rFonts w:eastAsia="Times New Roman" w:cstheme="minorHAnsi"/>
          <w:bCs/>
          <w:sz w:val="24"/>
          <w:szCs w:val="24"/>
          <w:lang w:val="en-US"/>
        </w:rPr>
        <w:t>nhanced oil recovery (E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OR</w:t>
      </w:r>
      <w:r w:rsidR="00703286" w:rsidRPr="00A07502">
        <w:rPr>
          <w:rFonts w:eastAsia="Times New Roman" w:cstheme="minorHAnsi"/>
          <w:bCs/>
          <w:sz w:val="24"/>
          <w:szCs w:val="24"/>
          <w:lang w:val="en-US"/>
        </w:rPr>
        <w:t>)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technologies associated with oil recovery by gravity drainage and by using horizontal wells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</w:p>
    <w:p w14:paraId="5FC46D73" w14:textId="081D55FD" w:rsidR="00F66823" w:rsidRPr="00A07502" w:rsidRDefault="00F66823" w:rsidP="0055393F">
      <w:pPr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Heavy oil recovery using the </w:t>
      </w:r>
      <w:proofErr w:type="spellStart"/>
      <w:r w:rsidRPr="00A07502">
        <w:rPr>
          <w:rFonts w:eastAsia="Times New Roman" w:cstheme="minorHAnsi"/>
          <w:bCs/>
          <w:sz w:val="24"/>
          <w:szCs w:val="24"/>
          <w:lang w:val="en-US"/>
        </w:rPr>
        <w:t>vapour</w:t>
      </w:r>
      <w:proofErr w:type="spellEnd"/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extraction (VAPEX) process with u</w:t>
      </w:r>
      <w:r w:rsidR="00614D43" w:rsidRPr="00A07502">
        <w:rPr>
          <w:rFonts w:eastAsia="Times New Roman" w:cstheme="minorHAnsi"/>
          <w:bCs/>
          <w:sz w:val="24"/>
          <w:szCs w:val="24"/>
          <w:lang w:val="en-US"/>
        </w:rPr>
        <w:t xml:space="preserve">se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of horizontal well technologies; </w:t>
      </w:r>
      <w:r w:rsidR="00675D4C" w:rsidRPr="00A07502">
        <w:rPr>
          <w:rFonts w:eastAsia="Times New Roman" w:cstheme="minorHAnsi"/>
          <w:bCs/>
          <w:sz w:val="24"/>
          <w:szCs w:val="24"/>
          <w:lang w:val="en-US"/>
        </w:rPr>
        <w:t>steam assisted gravity drainage (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SAGD</w:t>
      </w:r>
      <w:r w:rsidR="00675D4C" w:rsidRPr="00A07502">
        <w:rPr>
          <w:rFonts w:eastAsia="Times New Roman" w:cstheme="minorHAnsi"/>
          <w:bCs/>
          <w:sz w:val="24"/>
          <w:szCs w:val="24"/>
          <w:lang w:val="en-US"/>
        </w:rPr>
        <w:t>)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and Solvent-Aided Hybrid processes for Heavy Oil Recovery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</w:p>
    <w:p w14:paraId="0DA7C4A6" w14:textId="60891A49" w:rsidR="00F66823" w:rsidRPr="00A07502" w:rsidRDefault="00511289" w:rsidP="0055393F">
      <w:pPr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Vertical s</w:t>
      </w:r>
      <w:r w:rsidR="00F66823" w:rsidRPr="00A07502">
        <w:rPr>
          <w:rFonts w:eastAsia="Times New Roman" w:cstheme="minorHAnsi"/>
          <w:bCs/>
          <w:sz w:val="24"/>
          <w:szCs w:val="24"/>
          <w:lang w:val="en-US"/>
        </w:rPr>
        <w:t>weep efficiency studies of horizontal wells.</w:t>
      </w:r>
    </w:p>
    <w:p w14:paraId="782FCF0C" w14:textId="74898F76" w:rsidR="00F66823" w:rsidRPr="00A07502" w:rsidRDefault="00F66823" w:rsidP="0055393F">
      <w:pPr>
        <w:numPr>
          <w:ilvl w:val="0"/>
          <w:numId w:val="1"/>
        </w:numPr>
        <w:spacing w:after="0" w:line="276" w:lineRule="auto"/>
        <w:ind w:right="720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Environmental engineering technologies for remediation of contaminated 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>aquifers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bioremediation techniques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,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gravity drainage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 and s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upersaturated CO</w:t>
      </w:r>
      <w:r w:rsidRPr="00A07502">
        <w:rPr>
          <w:rFonts w:eastAsia="Times New Roman" w:cstheme="minorHAnsi"/>
          <w:bCs/>
          <w:sz w:val="24"/>
          <w:szCs w:val="24"/>
          <w:vertAlign w:val="subscript"/>
          <w:lang w:val="en-US"/>
        </w:rPr>
        <w:t xml:space="preserve">2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carbonated water injection for recovering 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the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oil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 phase from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contaminated aquif</w:t>
      </w:r>
      <w:r w:rsidR="00586455" w:rsidRPr="00A07502">
        <w:rPr>
          <w:rFonts w:eastAsia="Times New Roman" w:cstheme="minorHAnsi"/>
          <w:bCs/>
          <w:sz w:val="24"/>
          <w:szCs w:val="24"/>
          <w:lang w:val="en-US"/>
        </w:rPr>
        <w:t>ers.</w:t>
      </w:r>
    </w:p>
    <w:p w14:paraId="3AA4E1E5" w14:textId="77777777" w:rsidR="00F52D8A" w:rsidRPr="00A07502" w:rsidRDefault="00F66823" w:rsidP="0055393F">
      <w:pPr>
        <w:numPr>
          <w:ilvl w:val="0"/>
          <w:numId w:val="1"/>
        </w:numPr>
        <w:spacing w:after="0" w:line="276" w:lineRule="auto"/>
        <w:ind w:right="720"/>
        <w:jc w:val="both"/>
        <w:rPr>
          <w:rFonts w:cstheme="minorHAnsi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Microfluidics 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and visualization of flow phenomena in porous media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using 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pore networks etched on glass (glass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micromodels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 xml:space="preserve">) and 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>interfacial phenomena</w:t>
      </w:r>
      <w:r w:rsidR="007A0D22" w:rsidRPr="00A07502">
        <w:rPr>
          <w:rFonts w:eastAsia="Times New Roman" w:cstheme="minorHAnsi"/>
          <w:bCs/>
          <w:sz w:val="24"/>
          <w:szCs w:val="24"/>
          <w:lang w:val="en-US"/>
        </w:rPr>
        <w:t>.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</w:p>
    <w:p w14:paraId="20C54557" w14:textId="77777777" w:rsidR="00F52D8A" w:rsidRPr="00A07502" w:rsidRDefault="00F52D8A" w:rsidP="00F52D8A">
      <w:pPr>
        <w:spacing w:after="0" w:line="276" w:lineRule="auto"/>
        <w:ind w:left="720" w:right="720"/>
        <w:jc w:val="both"/>
        <w:rPr>
          <w:rFonts w:cstheme="minorHAnsi"/>
          <w:lang w:val="en-US"/>
        </w:rPr>
      </w:pPr>
    </w:p>
    <w:p w14:paraId="6D07E7DF" w14:textId="731134C5" w:rsidR="00A020A9" w:rsidRPr="00A07502" w:rsidRDefault="0055393F" w:rsidP="00F52D8A">
      <w:pPr>
        <w:spacing w:after="0" w:line="276" w:lineRule="auto"/>
        <w:ind w:left="720" w:right="794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cstheme="minorHAnsi"/>
          <w:lang w:val="en-US"/>
        </w:rPr>
        <w:t>In the above topic areas, involved the training of 17 PhD students and over 30 Master’s degree students</w:t>
      </w:r>
      <w:r w:rsidR="00703286" w:rsidRPr="00A07502">
        <w:rPr>
          <w:rFonts w:cstheme="minorHAnsi"/>
          <w:lang w:val="en-US"/>
        </w:rPr>
        <w:t xml:space="preserve"> that </w:t>
      </w:r>
      <w:r w:rsidRPr="00A07502">
        <w:rPr>
          <w:rFonts w:cstheme="minorHAnsi"/>
          <w:lang w:val="en-US"/>
        </w:rPr>
        <w:t>I supervised or co-supervised: 11 of the PhD students</w:t>
      </w:r>
      <w:r w:rsidR="00DD6496" w:rsidRPr="00A07502">
        <w:rPr>
          <w:rFonts w:cstheme="minorHAnsi"/>
          <w:lang w:val="en-US"/>
        </w:rPr>
        <w:t xml:space="preserve"> I</w:t>
      </w:r>
      <w:r w:rsidRPr="00A07502">
        <w:rPr>
          <w:rFonts w:cstheme="minorHAnsi"/>
          <w:lang w:val="en-US"/>
        </w:rPr>
        <w:t xml:space="preserve"> </w:t>
      </w:r>
      <w:r w:rsidR="006E4667" w:rsidRPr="00A07502">
        <w:rPr>
          <w:rFonts w:cstheme="minorHAnsi"/>
          <w:lang w:val="en-US"/>
        </w:rPr>
        <w:t>supervised</w:t>
      </w:r>
      <w:r w:rsidR="00DD6496" w:rsidRPr="00A07502">
        <w:rPr>
          <w:rFonts w:cstheme="minorHAnsi"/>
          <w:lang w:val="en-US"/>
        </w:rPr>
        <w:t>/co-supervised</w:t>
      </w:r>
      <w:r w:rsidR="006E4667" w:rsidRPr="00A07502">
        <w:rPr>
          <w:rFonts w:cstheme="minorHAnsi"/>
          <w:lang w:val="en-US"/>
        </w:rPr>
        <w:t xml:space="preserve"> </w:t>
      </w:r>
      <w:r w:rsidRPr="00A07502">
        <w:rPr>
          <w:rFonts w:cstheme="minorHAnsi"/>
          <w:lang w:val="en-US"/>
        </w:rPr>
        <w:t>became very successful academics (6 in Canada, 2 in Iran, 1 in Finland, and 2 in Brazil)</w:t>
      </w:r>
      <w:r w:rsidR="006E4667" w:rsidRPr="00A07502">
        <w:rPr>
          <w:rFonts w:cstheme="minorHAnsi"/>
          <w:lang w:val="en-US"/>
        </w:rPr>
        <w:t>.</w:t>
      </w:r>
      <w:r w:rsidR="00F52D8A" w:rsidRPr="00A07502">
        <w:rPr>
          <w:rFonts w:cstheme="minorHAnsi"/>
          <w:lang w:val="en-US"/>
        </w:rPr>
        <w:t xml:space="preserve">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>I have spent teaching</w:t>
      </w:r>
      <w:r w:rsidR="006E4667"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>Chemical Engineering students for over 32 years</w:t>
      </w:r>
      <w:r w:rsidR="00DD6496" w:rsidRPr="00A07502">
        <w:rPr>
          <w:rFonts w:eastAsia="Times New Roman" w:cstheme="minorHAnsi"/>
          <w:sz w:val="24"/>
          <w:szCs w:val="24"/>
          <w:lang w:val="en-US"/>
        </w:rPr>
        <w:t xml:space="preserve"> at the university of Waterloo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>. I have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 xml:space="preserve"> also taught Petroleum Engineering Students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 xml:space="preserve"> outside of Canada, namely: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 xml:space="preserve">5 years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>in Kuwait University</w:t>
      </w:r>
      <w:r w:rsidR="00614D43" w:rsidRPr="00A07502">
        <w:rPr>
          <w:rFonts w:eastAsia="Times New Roman" w:cstheme="minorHAnsi"/>
          <w:sz w:val="24"/>
          <w:szCs w:val="24"/>
          <w:lang w:val="en-US"/>
        </w:rPr>
        <w:t xml:space="preserve"> 2015-2019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>, 1 year at the Petroleum Institute</w:t>
      </w:r>
      <w:r w:rsidR="00614D43" w:rsidRPr="00A07502">
        <w:rPr>
          <w:rFonts w:eastAsia="Times New Roman" w:cstheme="minorHAnsi"/>
          <w:sz w:val="24"/>
          <w:szCs w:val="24"/>
          <w:lang w:val="en-US"/>
        </w:rPr>
        <w:t xml:space="preserve"> in 2008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 xml:space="preserve"> (now part of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>Khalifa University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>)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 xml:space="preserve"> in Abu Dhabi</w:t>
      </w:r>
      <w:r w:rsidR="006E4667" w:rsidRPr="00A07502">
        <w:rPr>
          <w:rFonts w:eastAsia="Times New Roman" w:cstheme="minorHAnsi"/>
          <w:sz w:val="24"/>
          <w:szCs w:val="24"/>
          <w:lang w:val="en-US"/>
        </w:rPr>
        <w:t>,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 xml:space="preserve"> UAE, 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 xml:space="preserve">and 2 years </w:t>
      </w:r>
      <w:r w:rsidR="00614D43" w:rsidRPr="00A07502">
        <w:rPr>
          <w:rFonts w:eastAsia="Times New Roman" w:cstheme="minorHAnsi"/>
          <w:sz w:val="24"/>
          <w:szCs w:val="24"/>
          <w:lang w:val="en-US"/>
        </w:rPr>
        <w:t xml:space="preserve">(1980-1982) </w:t>
      </w:r>
      <w:r w:rsidR="00511289" w:rsidRPr="00A07502">
        <w:rPr>
          <w:rFonts w:eastAsia="Times New Roman" w:cstheme="minorHAnsi"/>
          <w:sz w:val="24"/>
          <w:szCs w:val="24"/>
          <w:lang w:val="en-US"/>
        </w:rPr>
        <w:t xml:space="preserve">at the 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>New Mexico Tech</w:t>
      </w:r>
      <w:r w:rsidR="00614D43" w:rsidRPr="00A07502">
        <w:rPr>
          <w:rFonts w:eastAsia="Times New Roman" w:cstheme="minorHAnsi"/>
          <w:sz w:val="24"/>
          <w:szCs w:val="24"/>
          <w:lang w:val="en-US"/>
        </w:rPr>
        <w:t>, USA</w:t>
      </w:r>
      <w:r w:rsidRPr="00A07502">
        <w:rPr>
          <w:rFonts w:eastAsia="Times New Roman" w:cstheme="minorHAnsi"/>
          <w:sz w:val="24"/>
          <w:szCs w:val="24"/>
          <w:lang w:val="en-US"/>
        </w:rPr>
        <w:t>.</w:t>
      </w:r>
      <w:r w:rsidR="00AB11E9"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43ED9125" w14:textId="74155BC5" w:rsidR="00486E0E" w:rsidRPr="00A07502" w:rsidRDefault="00486E0E" w:rsidP="0055393F">
      <w:pPr>
        <w:spacing w:line="276" w:lineRule="auto"/>
        <w:rPr>
          <w:rFonts w:eastAsia="Times New Roman" w:cstheme="minorHAnsi"/>
          <w:bCs/>
          <w:sz w:val="28"/>
          <w:szCs w:val="28"/>
          <w:u w:val="single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br/>
      </w:r>
      <w:r w:rsidRPr="00A07502">
        <w:rPr>
          <w:rFonts w:eastAsia="Times New Roman" w:cstheme="minorHAnsi"/>
          <w:bCs/>
          <w:sz w:val="24"/>
          <w:szCs w:val="24"/>
          <w:lang w:val="en-US"/>
        </w:rPr>
        <w:br/>
      </w:r>
      <w:r w:rsidRPr="00A07502">
        <w:rPr>
          <w:rFonts w:eastAsia="Times New Roman" w:cstheme="minorHAnsi"/>
          <w:bCs/>
          <w:sz w:val="24"/>
          <w:szCs w:val="24"/>
          <w:lang w:val="en-US"/>
        </w:rPr>
        <w:br/>
      </w:r>
      <w:r w:rsidRPr="00A07502">
        <w:rPr>
          <w:rFonts w:eastAsia="Times New Roman" w:cstheme="minorHAnsi"/>
          <w:bCs/>
          <w:sz w:val="24"/>
          <w:szCs w:val="24"/>
          <w:lang w:val="en-US"/>
        </w:rPr>
        <w:br/>
      </w:r>
      <w:r w:rsidRPr="00A07502">
        <w:rPr>
          <w:rFonts w:eastAsia="Times New Roman" w:cstheme="minorHAnsi"/>
          <w:bCs/>
          <w:sz w:val="24"/>
          <w:szCs w:val="24"/>
          <w:lang w:val="en-US"/>
        </w:rPr>
        <w:br/>
      </w:r>
      <w:r w:rsidRPr="00A07502">
        <w:rPr>
          <w:rFonts w:eastAsia="Times New Roman" w:cstheme="minorHAnsi"/>
          <w:bCs/>
          <w:sz w:val="24"/>
          <w:szCs w:val="24"/>
          <w:lang w:val="en-US"/>
        </w:rPr>
        <w:lastRenderedPageBreak/>
        <w:br/>
      </w:r>
      <w:r w:rsidR="00A020A9" w:rsidRPr="00A07502">
        <w:rPr>
          <w:rFonts w:eastAsia="Times New Roman" w:cstheme="minorHAnsi"/>
          <w:bCs/>
          <w:sz w:val="28"/>
          <w:szCs w:val="28"/>
          <w:u w:val="single"/>
          <w:lang w:val="en-US"/>
        </w:rPr>
        <w:t>Biographical Sketc</w:t>
      </w:r>
      <w:r w:rsidRPr="00A07502">
        <w:rPr>
          <w:rFonts w:eastAsia="Times New Roman" w:cstheme="minorHAnsi"/>
          <w:bCs/>
          <w:sz w:val="28"/>
          <w:szCs w:val="28"/>
          <w:u w:val="single"/>
          <w:lang w:val="en-US"/>
        </w:rPr>
        <w:t xml:space="preserve">h of Professor </w:t>
      </w:r>
      <w:proofErr w:type="spellStart"/>
      <w:r w:rsidRPr="00A07502">
        <w:rPr>
          <w:rFonts w:eastAsia="Times New Roman" w:cstheme="minorHAnsi"/>
          <w:b/>
          <w:sz w:val="28"/>
          <w:szCs w:val="28"/>
          <w:u w:val="single"/>
          <w:lang w:val="en-US"/>
        </w:rPr>
        <w:t>Ioannis</w:t>
      </w:r>
      <w:proofErr w:type="spellEnd"/>
      <w:r w:rsidRPr="00A07502">
        <w:rPr>
          <w:rFonts w:eastAsia="Times New Roman" w:cstheme="min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A07502">
        <w:rPr>
          <w:rFonts w:eastAsia="Times New Roman" w:cstheme="minorHAnsi"/>
          <w:b/>
          <w:sz w:val="28"/>
          <w:szCs w:val="28"/>
          <w:u w:val="single"/>
          <w:lang w:val="en-US"/>
        </w:rPr>
        <w:t>Chatzis</w:t>
      </w:r>
      <w:proofErr w:type="spellEnd"/>
      <w:r w:rsidR="00AB11E9" w:rsidRPr="00A07502">
        <w:rPr>
          <w:rFonts w:eastAsia="Times New Roman" w:cstheme="minorHAnsi"/>
          <w:bCs/>
          <w:sz w:val="28"/>
          <w:szCs w:val="28"/>
          <w:u w:val="single"/>
          <w:lang w:val="en-US"/>
        </w:rPr>
        <w:t xml:space="preserve"> </w:t>
      </w:r>
    </w:p>
    <w:tbl>
      <w:tblPr>
        <w:tblW w:w="1060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279"/>
        <w:gridCol w:w="196"/>
        <w:gridCol w:w="6933"/>
        <w:gridCol w:w="196"/>
      </w:tblGrid>
      <w:tr w:rsidR="00486E0E" w:rsidRPr="00A07502" w14:paraId="2C09B5D4" w14:textId="77777777" w:rsidTr="000568A4">
        <w:trPr>
          <w:gridAfter w:val="1"/>
          <w:wAfter w:w="196" w:type="dxa"/>
          <w:trHeight w:val="4385"/>
        </w:trPr>
        <w:tc>
          <w:tcPr>
            <w:tcW w:w="3279" w:type="dxa"/>
          </w:tcPr>
          <w:p w14:paraId="14D33392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A07502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97EA2C5" wp14:editId="0A374C71">
                  <wp:extent cx="1977501" cy="2514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175" cy="251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E2FF9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6F332551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29" w:type="dxa"/>
            <w:gridSpan w:val="2"/>
          </w:tcPr>
          <w:p w14:paraId="182B87AB" w14:textId="77777777" w:rsidR="00486E0E" w:rsidRPr="00A07502" w:rsidRDefault="00486E0E" w:rsidP="00486E0E">
            <w:pPr>
              <w:tabs>
                <w:tab w:val="center" w:pos="5544"/>
              </w:tabs>
              <w:spacing w:after="0" w:line="220" w:lineRule="exact"/>
              <w:ind w:left="360"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59006CAF" w14:textId="77777777" w:rsidR="00486E0E" w:rsidRPr="00A07502" w:rsidRDefault="00486E0E" w:rsidP="00486E0E">
            <w:pPr>
              <w:tabs>
                <w:tab w:val="center" w:pos="5544"/>
              </w:tabs>
              <w:spacing w:after="0" w:line="220" w:lineRule="exact"/>
              <w:ind w:left="360" w:right="720"/>
              <w:rPr>
                <w:rFonts w:eastAsia="Times New Roman" w:cstheme="minorHAnsi"/>
                <w:b/>
                <w:lang w:val="en-US"/>
              </w:rPr>
            </w:pPr>
            <w:r w:rsidRPr="00A07502">
              <w:rPr>
                <w:rFonts w:eastAsia="Times New Roman" w:cstheme="minorHAnsi"/>
                <w:b/>
                <w:lang w:val="en-US"/>
              </w:rPr>
              <w:t>Distinguished Professor Emeritus</w:t>
            </w:r>
          </w:p>
          <w:p w14:paraId="00564CF2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left="360" w:right="720"/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</w:pPr>
            <w:r w:rsidRPr="00A07502"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  <w:t>Department of Chemical Engineering</w:t>
            </w:r>
          </w:p>
          <w:p w14:paraId="09D28B73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left="360" w:right="720"/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</w:pPr>
            <w:r w:rsidRPr="00A07502"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  <w:t>University of Waterloo</w:t>
            </w:r>
          </w:p>
          <w:p w14:paraId="6D3C82B5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left="360" w:right="720"/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</w:pPr>
            <w:r w:rsidRPr="00A07502">
              <w:rPr>
                <w:rFonts w:eastAsia="Times New Roman" w:cstheme="minorHAnsi"/>
                <w:b/>
                <w:color w:val="002060"/>
                <w:sz w:val="20"/>
                <w:szCs w:val="20"/>
                <w:lang w:val="en-US"/>
              </w:rPr>
              <w:t>Waterloo, Ontario, Canada N2L 3G1</w:t>
            </w:r>
          </w:p>
          <w:p w14:paraId="456F505B" w14:textId="77777777" w:rsidR="00486E0E" w:rsidRPr="00A07502" w:rsidRDefault="00486E0E" w:rsidP="00486E0E">
            <w:pPr>
              <w:keepNext/>
              <w:tabs>
                <w:tab w:val="center" w:pos="360"/>
              </w:tabs>
              <w:spacing w:after="0" w:line="240" w:lineRule="auto"/>
              <w:ind w:left="360" w:right="720"/>
              <w:outlineLvl w:val="1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5A6A924B" w14:textId="77777777" w:rsidR="00486E0E" w:rsidRPr="00A07502" w:rsidRDefault="00486E0E" w:rsidP="00486E0E">
            <w:pPr>
              <w:keepNext/>
              <w:tabs>
                <w:tab w:val="center" w:pos="360"/>
              </w:tabs>
              <w:spacing w:after="0" w:line="240" w:lineRule="auto"/>
              <w:ind w:left="360" w:right="720"/>
              <w:outlineLvl w:val="1"/>
              <w:rPr>
                <w:rFonts w:eastAsia="Times New Roman" w:cstheme="minorHAnsi"/>
                <w:b/>
                <w:sz w:val="24"/>
                <w:szCs w:val="24"/>
                <w:lang w:val="fr-FR"/>
              </w:rPr>
            </w:pPr>
            <w:proofErr w:type="gramStart"/>
            <w:r w:rsidRPr="00A0750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>Mobile:</w:t>
            </w:r>
            <w:proofErr w:type="gramEnd"/>
            <w:r w:rsidRPr="00A0750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 xml:space="preserve">  1-519-5038411</w:t>
            </w:r>
          </w:p>
          <w:p w14:paraId="457B1BEA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sz w:val="24"/>
                <w:szCs w:val="24"/>
                <w:lang w:val="fr-FR"/>
              </w:rPr>
            </w:pPr>
            <w:proofErr w:type="gramStart"/>
            <w:r w:rsidRPr="00A0750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>E-mail</w:t>
            </w:r>
            <w:r w:rsidRPr="00A07502">
              <w:rPr>
                <w:rFonts w:eastAsia="Times New Roman" w:cstheme="minorHAnsi"/>
                <w:sz w:val="24"/>
                <w:szCs w:val="24"/>
                <w:lang w:val="fr-FR"/>
              </w:rPr>
              <w:t>:</w:t>
            </w:r>
            <w:proofErr w:type="gramEnd"/>
            <w:r w:rsidRPr="00A07502">
              <w:rPr>
                <w:rFonts w:eastAsia="Times New Roman" w:cstheme="minorHAnsi"/>
                <w:sz w:val="24"/>
                <w:szCs w:val="24"/>
                <w:lang w:val="fr-FR"/>
              </w:rPr>
              <w:t xml:space="preserve">  </w:t>
            </w:r>
            <w:hyperlink r:id="rId7" w:history="1">
              <w:r w:rsidRPr="00A07502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val="fr-FR"/>
                </w:rPr>
                <w:t>ichatzis@uwaterloo.ca</w:t>
              </w:r>
            </w:hyperlink>
            <w:r w:rsidRPr="00A07502">
              <w:rPr>
                <w:rFonts w:eastAsia="Times New Roman" w:cstheme="minorHAnsi"/>
                <w:sz w:val="24"/>
                <w:szCs w:val="24"/>
                <w:lang w:val="fr-FR"/>
              </w:rPr>
              <w:t xml:space="preserve">; </w:t>
            </w:r>
            <w:hyperlink r:id="rId8" w:history="1">
              <w:r w:rsidRPr="00A07502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/>
                </w:rPr>
                <w:t>jchatzis13@gmail.com</w:t>
              </w:r>
            </w:hyperlink>
          </w:p>
          <w:p w14:paraId="1EEAC397" w14:textId="77777777" w:rsidR="00486E0E" w:rsidRPr="00A07502" w:rsidRDefault="00486E0E" w:rsidP="00486E0E">
            <w:pPr>
              <w:keepNext/>
              <w:tabs>
                <w:tab w:val="center" w:pos="-18"/>
              </w:tabs>
              <w:spacing w:after="0" w:line="240" w:lineRule="auto"/>
              <w:ind w:right="720" w:hanging="18"/>
              <w:outlineLvl w:val="1"/>
              <w:rPr>
                <w:rFonts w:eastAsia="Times New Roman" w:cstheme="minorHAnsi"/>
                <w:b/>
                <w:lang w:val="en-US"/>
              </w:rPr>
            </w:pPr>
            <w:r w:rsidRPr="00A07502">
              <w:rPr>
                <w:rFonts w:eastAsia="Times New Roman" w:cstheme="minorHAnsi"/>
                <w:b/>
                <w:lang w:val="en-US"/>
              </w:rPr>
              <w:t>Web pages:</w:t>
            </w:r>
          </w:p>
          <w:p w14:paraId="2F5E3AB1" w14:textId="77777777" w:rsidR="00486E0E" w:rsidRPr="00A07502" w:rsidRDefault="00000000" w:rsidP="00486E0E">
            <w:pPr>
              <w:keepNext/>
              <w:tabs>
                <w:tab w:val="center" w:pos="-18"/>
              </w:tabs>
              <w:spacing w:after="0" w:line="240" w:lineRule="auto"/>
              <w:ind w:right="486" w:hanging="18"/>
              <w:outlineLvl w:val="1"/>
              <w:rPr>
                <w:rFonts w:eastAsia="Times New Roman" w:cstheme="minorHAnsi"/>
                <w:b/>
                <w:bCs/>
                <w:lang w:val="en-US"/>
              </w:rPr>
            </w:pPr>
            <w:hyperlink r:id="rId9" w:history="1">
              <w:r w:rsidR="00486E0E" w:rsidRPr="00A07502">
                <w:rPr>
                  <w:rFonts w:eastAsia="Times New Roman" w:cstheme="minorHAnsi"/>
                  <w:b/>
                  <w:bCs/>
                  <w:color w:val="0000FF"/>
                  <w:u w:val="single"/>
                  <w:lang w:val="en-US"/>
                </w:rPr>
                <w:t>http://scholar.google.ca/citations?hl=en&amp;user=I2N1UYMAAAAJ</w:t>
              </w:r>
            </w:hyperlink>
          </w:p>
          <w:p w14:paraId="4CFE730A" w14:textId="77777777" w:rsidR="00486E0E" w:rsidRPr="00A07502" w:rsidRDefault="00486E0E" w:rsidP="00486E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58901F32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486E0E" w:rsidRPr="00A07502" w14:paraId="1E013336" w14:textId="77777777" w:rsidTr="005A2112">
        <w:trPr>
          <w:trHeight w:val="232"/>
        </w:trPr>
        <w:tc>
          <w:tcPr>
            <w:tcW w:w="3475" w:type="dxa"/>
            <w:gridSpan w:val="2"/>
          </w:tcPr>
          <w:p w14:paraId="0B9158BD" w14:textId="77777777" w:rsidR="00486E0E" w:rsidRPr="00A07502" w:rsidRDefault="00486E0E" w:rsidP="00486E0E">
            <w:pPr>
              <w:tabs>
                <w:tab w:val="center" w:pos="5544"/>
              </w:tabs>
              <w:spacing w:after="0" w:line="240" w:lineRule="auto"/>
              <w:ind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29" w:type="dxa"/>
            <w:gridSpan w:val="2"/>
          </w:tcPr>
          <w:p w14:paraId="62061284" w14:textId="77777777" w:rsidR="00486E0E" w:rsidRPr="00A07502" w:rsidRDefault="00486E0E" w:rsidP="00486E0E">
            <w:pPr>
              <w:tabs>
                <w:tab w:val="center" w:pos="5544"/>
              </w:tabs>
              <w:spacing w:after="0" w:line="220" w:lineRule="exact"/>
              <w:ind w:left="360" w:right="72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F166F9E" w14:textId="77777777" w:rsidR="00486E0E" w:rsidRPr="00A07502" w:rsidRDefault="00486E0E" w:rsidP="00486E0E">
      <w:pPr>
        <w:keepNext/>
        <w:tabs>
          <w:tab w:val="center" w:pos="360"/>
        </w:tabs>
        <w:spacing w:after="0" w:line="240" w:lineRule="auto"/>
        <w:ind w:right="-2"/>
        <w:jc w:val="both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sz w:val="24"/>
          <w:szCs w:val="24"/>
          <w:lang w:val="en-US"/>
        </w:rPr>
        <w:t xml:space="preserve">     PERSONAL</w:t>
      </w:r>
    </w:p>
    <w:p w14:paraId="0AC4C171" w14:textId="3FD9AF4A" w:rsidR="00486E0E" w:rsidRPr="00A07502" w:rsidRDefault="000568A4" w:rsidP="00486E0E">
      <w:pPr>
        <w:spacing w:after="0" w:line="240" w:lineRule="auto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D6496"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393DB2A4" w14:textId="2FFC1E73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 xml:space="preserve">Date </w:t>
      </w:r>
      <w:r w:rsidR="000568A4" w:rsidRPr="00A07502">
        <w:rPr>
          <w:rFonts w:eastAsia="Times New Roman" w:cstheme="minorHAnsi"/>
          <w:sz w:val="24"/>
          <w:szCs w:val="24"/>
          <w:lang w:val="en-US"/>
        </w:rPr>
        <w:t xml:space="preserve">and place </w:t>
      </w:r>
      <w:r w:rsidRPr="00A07502">
        <w:rPr>
          <w:rFonts w:eastAsia="Times New Roman" w:cstheme="minorHAnsi"/>
          <w:sz w:val="24"/>
          <w:szCs w:val="24"/>
          <w:lang w:val="en-US"/>
        </w:rPr>
        <w:t xml:space="preserve">of </w:t>
      </w:r>
      <w:proofErr w:type="gramStart"/>
      <w:r w:rsidRPr="00A07502">
        <w:rPr>
          <w:rFonts w:eastAsia="Times New Roman" w:cstheme="minorHAnsi"/>
          <w:sz w:val="24"/>
          <w:szCs w:val="24"/>
          <w:lang w:val="en-US"/>
        </w:rPr>
        <w:t>Birth:</w:t>
      </w:r>
      <w:proofErr w:type="gramEnd"/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="00DD6496" w:rsidRPr="00A07502">
        <w:rPr>
          <w:rFonts w:eastAsia="Times New Roman" w:cstheme="minorHAnsi"/>
          <w:sz w:val="24"/>
          <w:szCs w:val="24"/>
          <w:lang w:val="en-US"/>
        </w:rPr>
        <w:t xml:space="preserve"> was born in 1</w:t>
      </w:r>
      <w:r w:rsidRPr="00A07502">
        <w:rPr>
          <w:rFonts w:eastAsia="Times New Roman" w:cstheme="minorHAnsi"/>
          <w:sz w:val="24"/>
          <w:szCs w:val="24"/>
          <w:lang w:val="en-US"/>
        </w:rPr>
        <w:t>949</w:t>
      </w:r>
      <w:r w:rsidR="000568A4" w:rsidRPr="00A07502">
        <w:rPr>
          <w:rFonts w:eastAsia="Times New Roman" w:cstheme="minorHAnsi"/>
          <w:sz w:val="24"/>
          <w:szCs w:val="24"/>
          <w:lang w:val="en-US"/>
        </w:rPr>
        <w:t>, in the village of KOURKOULOI</w:t>
      </w:r>
      <w:r w:rsidR="00DD6496" w:rsidRPr="00A07502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568A4" w:rsidRPr="00A07502">
        <w:rPr>
          <w:rFonts w:eastAsia="Times New Roman" w:cstheme="minorHAnsi"/>
          <w:sz w:val="24"/>
          <w:szCs w:val="24"/>
          <w:lang w:val="en-US"/>
        </w:rPr>
        <w:t>EVIAS, GREECE</w:t>
      </w:r>
    </w:p>
    <w:p w14:paraId="0EFB05F6" w14:textId="04F42881" w:rsidR="00486E0E" w:rsidRPr="00A07502" w:rsidRDefault="00486E0E" w:rsidP="00486E0E">
      <w:pPr>
        <w:keepNext/>
        <w:spacing w:after="0" w:line="220" w:lineRule="exact"/>
        <w:ind w:left="360" w:right="720"/>
        <w:jc w:val="both"/>
        <w:outlineLvl w:val="0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>Health:</w:t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sz w:val="24"/>
          <w:szCs w:val="24"/>
          <w:lang w:val="en-US"/>
        </w:rPr>
        <w:tab/>
        <w:t>Excellent</w:t>
      </w:r>
    </w:p>
    <w:p w14:paraId="4F2073AD" w14:textId="25C283AE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>Status:</w:t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sz w:val="24"/>
          <w:szCs w:val="24"/>
          <w:lang w:val="en-US"/>
        </w:rPr>
        <w:tab/>
        <w:t>Married</w:t>
      </w:r>
    </w:p>
    <w:p w14:paraId="2B028E5D" w14:textId="77777777" w:rsidR="00486E0E" w:rsidRPr="00A07502" w:rsidRDefault="00486E0E" w:rsidP="004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1C1C4973" w14:textId="77777777" w:rsidR="00486E0E" w:rsidRPr="00A07502" w:rsidRDefault="00486E0E" w:rsidP="004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76" w:lineRule="auto"/>
        <w:ind w:left="360" w:right="720"/>
        <w:jc w:val="both"/>
        <w:rPr>
          <w:rFonts w:eastAsia="Times New Roman" w:cstheme="minorHAnsi"/>
          <w:sz w:val="28"/>
          <w:szCs w:val="28"/>
          <w:lang w:val="en-US"/>
        </w:rPr>
      </w:pPr>
      <w:r w:rsidRPr="00A07502">
        <w:rPr>
          <w:rFonts w:eastAsia="Times New Roman" w:cstheme="minorHAnsi"/>
          <w:b/>
          <w:bCs/>
          <w:sz w:val="28"/>
          <w:szCs w:val="28"/>
          <w:lang w:val="en-US"/>
        </w:rPr>
        <w:t>Professional Affiliations</w:t>
      </w:r>
      <w:r w:rsidRPr="00A07502">
        <w:rPr>
          <w:rFonts w:eastAsia="Times New Roman" w:cstheme="minorHAnsi"/>
          <w:sz w:val="28"/>
          <w:szCs w:val="28"/>
          <w:lang w:val="en-US"/>
        </w:rPr>
        <w:t>:</w:t>
      </w:r>
      <w:r w:rsidRPr="00A07502">
        <w:rPr>
          <w:rFonts w:eastAsia="Times New Roman" w:cstheme="minorHAnsi"/>
          <w:sz w:val="28"/>
          <w:szCs w:val="28"/>
          <w:lang w:val="en-US"/>
        </w:rPr>
        <w:tab/>
      </w:r>
    </w:p>
    <w:p w14:paraId="043A7515" w14:textId="77777777" w:rsidR="00486E0E" w:rsidRPr="00A07502" w:rsidRDefault="00486E0E" w:rsidP="004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20" w:lineRule="exact"/>
        <w:ind w:left="360" w:right="720"/>
        <w:jc w:val="both"/>
        <w:rPr>
          <w:rFonts w:eastAsia="Times New Roman" w:cstheme="minorHAnsi"/>
          <w:b/>
          <w:i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i/>
          <w:sz w:val="24"/>
          <w:szCs w:val="24"/>
          <w:lang w:val="en-US"/>
        </w:rPr>
        <w:t xml:space="preserve">   Society of Core Analysts (lifetime member)</w:t>
      </w:r>
    </w:p>
    <w:p w14:paraId="51AA51DD" w14:textId="77777777" w:rsidR="00486E0E" w:rsidRPr="00A07502" w:rsidRDefault="00486E0E" w:rsidP="00486E0E">
      <w:pPr>
        <w:spacing w:after="0" w:line="220" w:lineRule="exact"/>
        <w:ind w:left="792" w:right="720" w:firstLine="72"/>
        <w:jc w:val="both"/>
        <w:rPr>
          <w:rFonts w:eastAsia="Times New Roman" w:cstheme="minorHAnsi"/>
          <w:b/>
          <w:bCs/>
          <w:i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i/>
          <w:sz w:val="24"/>
          <w:szCs w:val="24"/>
          <w:lang w:val="en-US"/>
        </w:rPr>
        <w:t>Member of the American Chemical Society</w:t>
      </w:r>
    </w:p>
    <w:p w14:paraId="0E135DB6" w14:textId="77777777" w:rsidR="00486E0E" w:rsidRPr="00A07502" w:rsidRDefault="00486E0E" w:rsidP="00486E0E">
      <w:pPr>
        <w:spacing w:after="0" w:line="220" w:lineRule="exact"/>
        <w:ind w:left="792" w:right="720" w:firstLine="72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i/>
          <w:sz w:val="24"/>
          <w:szCs w:val="24"/>
          <w:lang w:val="en-US"/>
        </w:rPr>
        <w:t>Member of the Society of Petroleum Engineers of AIME</w:t>
      </w:r>
    </w:p>
    <w:p w14:paraId="17FEBB1A" w14:textId="77777777" w:rsidR="00486E0E" w:rsidRPr="00A07502" w:rsidRDefault="00486E0E" w:rsidP="00486E0E">
      <w:pPr>
        <w:spacing w:after="0" w:line="240" w:lineRule="auto"/>
        <w:ind w:left="3686" w:right="720" w:hanging="3260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225C9FD3" w14:textId="77777777" w:rsidR="00486E0E" w:rsidRPr="00A07502" w:rsidRDefault="00486E0E" w:rsidP="00486E0E">
      <w:pPr>
        <w:spacing w:after="0" w:line="276" w:lineRule="auto"/>
        <w:ind w:left="360" w:right="720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sz w:val="24"/>
          <w:szCs w:val="24"/>
          <w:lang w:val="en-US"/>
        </w:rPr>
        <w:t>EDUCATION</w:t>
      </w:r>
    </w:p>
    <w:p w14:paraId="566C3126" w14:textId="278BE938" w:rsidR="00486E0E" w:rsidRPr="00A07502" w:rsidRDefault="00486E0E" w:rsidP="00486E0E">
      <w:pPr>
        <w:spacing w:after="0" w:line="276" w:lineRule="auto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 xml:space="preserve">1961 – 1967         High School in </w:t>
      </w:r>
      <w:proofErr w:type="spellStart"/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>Limni</w:t>
      </w:r>
      <w:proofErr w:type="spellEnd"/>
      <w:r w:rsidR="00B34130" w:rsidRPr="00A07502">
        <w:rPr>
          <w:rFonts w:eastAsia="Times New Roman" w:cstheme="minorHAnsi"/>
          <w:b/>
          <w:bCs/>
          <w:sz w:val="24"/>
          <w:szCs w:val="24"/>
          <w:lang w:val="en-US"/>
        </w:rPr>
        <w:t xml:space="preserve"> -</w:t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B34130" w:rsidRPr="00A07502">
        <w:rPr>
          <w:rFonts w:eastAsia="Times New Roman" w:cstheme="minorHAnsi"/>
          <w:b/>
          <w:bCs/>
          <w:sz w:val="24"/>
          <w:szCs w:val="24"/>
          <w:lang w:val="en-US"/>
        </w:rPr>
        <w:t>Evias</w:t>
      </w:r>
      <w:proofErr w:type="spellEnd"/>
      <w:r w:rsidRPr="00A07502">
        <w:rPr>
          <w:rFonts w:eastAsia="Times New Roman" w:cstheme="minorHAnsi"/>
          <w:sz w:val="24"/>
          <w:szCs w:val="24"/>
          <w:lang w:val="en-US"/>
        </w:rPr>
        <w:t>, Greece</w:t>
      </w:r>
    </w:p>
    <w:p w14:paraId="0FA6744C" w14:textId="0DB4BF1A" w:rsidR="00486E0E" w:rsidRPr="00A07502" w:rsidRDefault="00486E0E" w:rsidP="00486E0E">
      <w:pPr>
        <w:tabs>
          <w:tab w:val="left" w:pos="720"/>
          <w:tab w:val="left" w:pos="1440"/>
        </w:tabs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>1969 - 1974</w:t>
      </w:r>
      <w:r w:rsidRPr="00A07502">
        <w:rPr>
          <w:rFonts w:eastAsia="Times New Roman" w:cstheme="minorHAnsi"/>
          <w:sz w:val="24"/>
          <w:szCs w:val="24"/>
          <w:lang w:val="en-US"/>
        </w:rPr>
        <w:tab/>
        <w:t>B.A.Sc.  (1974, Chemical Engineering), University of Waterloo, Canada)</w:t>
      </w:r>
    </w:p>
    <w:p w14:paraId="7FC833E3" w14:textId="77777777" w:rsidR="00486E0E" w:rsidRPr="00A07502" w:rsidRDefault="00486E0E" w:rsidP="00486E0E">
      <w:pPr>
        <w:tabs>
          <w:tab w:val="left" w:pos="720"/>
          <w:tab w:val="left" w:pos="1440"/>
          <w:tab w:val="left" w:pos="2160"/>
        </w:tabs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 xml:space="preserve">1974 - </w:t>
      </w:r>
      <w:proofErr w:type="gramStart"/>
      <w:r w:rsidRPr="00A07502">
        <w:rPr>
          <w:rFonts w:eastAsia="Times New Roman" w:cstheme="minorHAnsi"/>
          <w:sz w:val="24"/>
          <w:szCs w:val="24"/>
          <w:lang w:val="en-US"/>
        </w:rPr>
        <w:t>1976</w:t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proofErr w:type="spellStart"/>
      <w:r w:rsidRPr="00A07502">
        <w:rPr>
          <w:rFonts w:eastAsia="Times New Roman" w:cstheme="minorHAnsi"/>
          <w:sz w:val="24"/>
          <w:szCs w:val="24"/>
          <w:lang w:val="en-US"/>
        </w:rPr>
        <w:t>M.A.Sc</w:t>
      </w:r>
      <w:proofErr w:type="spellEnd"/>
      <w:r w:rsidRPr="00A07502">
        <w:rPr>
          <w:rFonts w:eastAsia="Times New Roman" w:cstheme="minorHAnsi"/>
          <w:sz w:val="24"/>
          <w:szCs w:val="24"/>
          <w:lang w:val="en-US"/>
        </w:rPr>
        <w:t>.</w:t>
      </w:r>
      <w:proofErr w:type="gramEnd"/>
      <w:r w:rsidRPr="00A07502">
        <w:rPr>
          <w:rFonts w:eastAsia="Times New Roman" w:cstheme="minorHAnsi"/>
          <w:sz w:val="24"/>
          <w:szCs w:val="24"/>
          <w:lang w:val="en-US"/>
        </w:rPr>
        <w:t xml:space="preserve"> (1976, Chemical Engineering), University of Waterloo, Canada)</w:t>
      </w:r>
    </w:p>
    <w:p w14:paraId="3E7B9914" w14:textId="77777777" w:rsidR="00486E0E" w:rsidRPr="00A07502" w:rsidRDefault="00486E0E" w:rsidP="00486E0E">
      <w:pPr>
        <w:tabs>
          <w:tab w:val="left" w:pos="720"/>
          <w:tab w:val="left" w:pos="1440"/>
          <w:tab w:val="left" w:pos="2160"/>
        </w:tabs>
        <w:spacing w:after="0" w:line="220" w:lineRule="exact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>1976 - 1979</w:t>
      </w:r>
      <w:r w:rsidRPr="00A07502">
        <w:rPr>
          <w:rFonts w:eastAsia="Times New Roman" w:cstheme="minorHAnsi"/>
          <w:sz w:val="24"/>
          <w:szCs w:val="24"/>
          <w:lang w:val="en-US"/>
        </w:rPr>
        <w:tab/>
        <w:t>Ph.D.     (1980, Chemical Engineering), University of Waterloo, Canada)</w:t>
      </w:r>
    </w:p>
    <w:p w14:paraId="26AC79CC" w14:textId="77777777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sz w:val="24"/>
          <w:szCs w:val="24"/>
          <w:lang w:val="en-US"/>
        </w:rPr>
      </w:pPr>
    </w:p>
    <w:p w14:paraId="41C93F4E" w14:textId="77777777" w:rsidR="00486E0E" w:rsidRPr="00A07502" w:rsidRDefault="00486E0E" w:rsidP="00486E0E">
      <w:pPr>
        <w:spacing w:after="0" w:line="240" w:lineRule="auto"/>
        <w:ind w:left="360" w:right="720"/>
        <w:jc w:val="both"/>
        <w:rPr>
          <w:rFonts w:eastAsia="Times New Roman" w:cstheme="minorHAnsi"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sz w:val="24"/>
          <w:szCs w:val="24"/>
          <w:lang w:val="en-US"/>
        </w:rPr>
        <w:t>SCHOLARSHIPS/FELLOWSHIPS/AWARDS</w:t>
      </w:r>
    </w:p>
    <w:p w14:paraId="608E7604" w14:textId="77777777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>National Research Council (NRC) Postgraduate Scholarship</w:t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 xml:space="preserve"> (1976, 1977, 1978)</w:t>
      </w:r>
    </w:p>
    <w:p w14:paraId="545259C2" w14:textId="2056737E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Ontario Graduate Scholarship</w:t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(1979)</w:t>
      </w:r>
    </w:p>
    <w:p w14:paraId="764A4D4D" w14:textId="77777777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University of Waterloo Scholarships</w:t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(1977, 1978, 1979)</w:t>
      </w:r>
    </w:p>
    <w:p w14:paraId="1B847D68" w14:textId="77777777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NSERC University Research Fellowship</w:t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  <w:t>(1982 - 1992)</w:t>
      </w:r>
    </w:p>
    <w:p w14:paraId="44CBD121" w14:textId="77777777" w:rsidR="00486E0E" w:rsidRPr="00A07502" w:rsidRDefault="00486E0E" w:rsidP="00486E0E">
      <w:pPr>
        <w:spacing w:after="0" w:line="220" w:lineRule="exact"/>
        <w:ind w:left="360" w:right="72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sz w:val="24"/>
          <w:szCs w:val="24"/>
          <w:lang w:val="en-US"/>
        </w:rPr>
        <w:tab/>
      </w:r>
    </w:p>
    <w:p w14:paraId="5A22AA5D" w14:textId="77777777" w:rsidR="00486E0E" w:rsidRPr="00A07502" w:rsidRDefault="00486E0E" w:rsidP="00486E0E">
      <w:pPr>
        <w:spacing w:after="0" w:line="240" w:lineRule="auto"/>
        <w:ind w:left="360" w:right="720"/>
        <w:jc w:val="both"/>
        <w:rPr>
          <w:rFonts w:eastAsia="Times New Roman" w:cstheme="minorHAnsi"/>
          <w:b/>
          <w:bCs/>
          <w:iCs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iCs/>
          <w:sz w:val="24"/>
          <w:szCs w:val="24"/>
          <w:lang w:val="en-US"/>
        </w:rPr>
        <w:t>Lifetime Technical Achievement Award of</w:t>
      </w:r>
      <w:r w:rsidRPr="00A07502">
        <w:rPr>
          <w:rFonts w:eastAsia="Times New Roman" w:cstheme="minorHAnsi"/>
          <w:b/>
          <w:bCs/>
          <w:iCs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bCs/>
          <w:iCs/>
          <w:sz w:val="24"/>
          <w:szCs w:val="24"/>
          <w:lang w:val="en-US"/>
        </w:rPr>
        <w:tab/>
      </w:r>
    </w:p>
    <w:p w14:paraId="7EEEA7A5" w14:textId="0DAEC625" w:rsidR="00486E0E" w:rsidRPr="00A07502" w:rsidRDefault="00486E0E" w:rsidP="00486E0E">
      <w:pPr>
        <w:spacing w:after="0" w:line="240" w:lineRule="auto"/>
        <w:ind w:left="360" w:right="720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A07502">
        <w:rPr>
          <w:rFonts w:eastAsia="Times New Roman" w:cstheme="minorHAnsi"/>
          <w:b/>
          <w:bCs/>
          <w:i/>
          <w:sz w:val="28"/>
          <w:szCs w:val="28"/>
          <w:lang w:val="en-US"/>
        </w:rPr>
        <w:t>the Society of Core Analysts</w:t>
      </w:r>
      <w:r w:rsidRPr="00A07502">
        <w:rPr>
          <w:rFonts w:eastAsia="Times New Roman" w:cstheme="minorHAnsi"/>
          <w:b/>
          <w:bCs/>
          <w:sz w:val="28"/>
          <w:szCs w:val="28"/>
          <w:lang w:val="en-US"/>
        </w:rPr>
        <w:tab/>
        <w:t>(SCA)</w:t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b/>
          <w:sz w:val="24"/>
          <w:szCs w:val="24"/>
          <w:lang w:val="en-US"/>
        </w:rPr>
        <w:t>2006</w:t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  <w:r w:rsidRPr="00A07502">
        <w:rPr>
          <w:rFonts w:eastAsia="Times New Roman" w:cstheme="minorHAnsi"/>
          <w:sz w:val="24"/>
          <w:szCs w:val="24"/>
          <w:lang w:val="en-US"/>
        </w:rPr>
        <w:tab/>
      </w:r>
    </w:p>
    <w:p w14:paraId="24A25A6E" w14:textId="77777777" w:rsidR="00486E0E" w:rsidRPr="00A07502" w:rsidRDefault="00486E0E" w:rsidP="00486E0E">
      <w:pPr>
        <w:spacing w:after="0" w:line="240" w:lineRule="auto"/>
        <w:ind w:left="360" w:right="720"/>
        <w:jc w:val="both"/>
        <w:rPr>
          <w:rFonts w:eastAsia="Times New Roman" w:cstheme="minorHAnsi"/>
          <w:sz w:val="20"/>
          <w:szCs w:val="20"/>
          <w:lang w:val="en-US"/>
        </w:rPr>
      </w:pPr>
    </w:p>
    <w:p w14:paraId="046D2770" w14:textId="252E2BDE" w:rsidR="00F61EB9" w:rsidRPr="00A07502" w:rsidRDefault="00DD6496" w:rsidP="00F61EB9">
      <w:pPr>
        <w:spacing w:after="0" w:line="240" w:lineRule="auto"/>
        <w:ind w:left="360" w:right="720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  <w:r w:rsidRPr="00A07502">
        <w:rPr>
          <w:rFonts w:eastAsia="Times New Roman" w:cstheme="minorHAnsi"/>
          <w:bCs/>
          <w:sz w:val="24"/>
          <w:szCs w:val="24"/>
          <w:lang w:val="en-US"/>
        </w:rPr>
        <w:t>Prof. Chatzis h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>as 109 papers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5D1E9F" w:rsidRPr="00A07502">
        <w:rPr>
          <w:rFonts w:eastAsia="Times New Roman" w:cstheme="minorHAnsi"/>
          <w:bCs/>
          <w:sz w:val="24"/>
          <w:szCs w:val="24"/>
          <w:lang w:val="en-US"/>
        </w:rPr>
        <w:t xml:space="preserve">published 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>in</w:t>
      </w:r>
      <w:r w:rsidR="005D1E9F" w:rsidRPr="00A07502">
        <w:rPr>
          <w:rFonts w:eastAsia="Times New Roman" w:cstheme="minorHAnsi"/>
          <w:bCs/>
          <w:sz w:val="24"/>
          <w:szCs w:val="24"/>
          <w:lang w:val="en-US"/>
        </w:rPr>
        <w:t xml:space="preserve"> premier 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>journals</w:t>
      </w:r>
      <w:r w:rsidRPr="00A07502">
        <w:rPr>
          <w:rFonts w:eastAsia="Times New Roman" w:cstheme="minorHAnsi"/>
          <w:bCs/>
          <w:sz w:val="24"/>
          <w:szCs w:val="24"/>
          <w:lang w:val="en-US"/>
        </w:rPr>
        <w:t xml:space="preserve">, has 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>149 publications in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 xml:space="preserve">conference proceedings, </w:t>
      </w:r>
      <w:r w:rsidR="005D1E9F" w:rsidRPr="00A07502">
        <w:rPr>
          <w:rFonts w:eastAsia="Times New Roman" w:cstheme="minorHAnsi"/>
          <w:bCs/>
          <w:sz w:val="24"/>
          <w:szCs w:val="24"/>
          <w:lang w:val="en-US"/>
        </w:rPr>
        <w:t>is co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 xml:space="preserve">-author of 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>one textbook</w:t>
      </w:r>
      <w:r w:rsidR="005D1E9F" w:rsidRPr="00A07502">
        <w:rPr>
          <w:rFonts w:eastAsia="Times New Roman" w:cstheme="minorHAnsi"/>
          <w:bCs/>
          <w:sz w:val="24"/>
          <w:szCs w:val="24"/>
          <w:lang w:val="en-US"/>
        </w:rPr>
        <w:t xml:space="preserve"> and has 3 patents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 xml:space="preserve">. The impact of </w:t>
      </w:r>
      <w:r w:rsidR="000568A4" w:rsidRPr="00A07502">
        <w:rPr>
          <w:rFonts w:eastAsia="Times New Roman" w:cstheme="minorHAnsi"/>
          <w:bCs/>
          <w:sz w:val="24"/>
          <w:szCs w:val="24"/>
          <w:lang w:val="en-US"/>
        </w:rPr>
        <w:t>his</w:t>
      </w:r>
      <w:r w:rsidR="00F61EB9" w:rsidRPr="00A07502">
        <w:rPr>
          <w:rFonts w:eastAsia="Times New Roman" w:cstheme="minorHAnsi"/>
          <w:bCs/>
          <w:sz w:val="24"/>
          <w:szCs w:val="24"/>
          <w:lang w:val="en-US"/>
        </w:rPr>
        <w:t xml:space="preserve"> Research Contributions is reflected by the following metrics</w:t>
      </w:r>
      <w:r w:rsidR="00F61EB9" w:rsidRPr="00A07502">
        <w:rPr>
          <w:rFonts w:eastAsia="Times New Roman" w:cstheme="minorHAnsi"/>
          <w:b/>
          <w:sz w:val="24"/>
          <w:szCs w:val="24"/>
          <w:u w:val="single"/>
          <w:lang w:val="en-US"/>
        </w:rPr>
        <w:t>:</w:t>
      </w:r>
    </w:p>
    <w:p w14:paraId="2E0C8007" w14:textId="6A8EA780" w:rsidR="00F61EB9" w:rsidRPr="00A07502" w:rsidRDefault="00F61EB9" w:rsidP="00486E0E">
      <w:pPr>
        <w:spacing w:after="0" w:line="240" w:lineRule="auto"/>
        <w:ind w:left="360" w:right="720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</w:p>
    <w:p w14:paraId="2E3C5054" w14:textId="5555B8CD" w:rsidR="00486E0E" w:rsidRPr="00A07502" w:rsidRDefault="000568A4" w:rsidP="00486E0E">
      <w:pPr>
        <w:numPr>
          <w:ilvl w:val="0"/>
          <w:numId w:val="3"/>
        </w:numPr>
        <w:spacing w:after="200" w:line="276" w:lineRule="auto"/>
        <w:ind w:right="-92"/>
        <w:contextualSpacing/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A07502">
        <w:rPr>
          <w:rFonts w:eastAsia="Calibri" w:cstheme="minorHAnsi"/>
          <w:b/>
          <w:sz w:val="24"/>
          <w:szCs w:val="24"/>
          <w:lang w:val="en-US"/>
        </w:rPr>
        <w:t xml:space="preserve">In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>Google Scholar</w:t>
      </w:r>
      <w:r w:rsidRPr="00A07502">
        <w:rPr>
          <w:rFonts w:eastAsia="Calibri" w:cstheme="minorHAnsi"/>
          <w:b/>
          <w:sz w:val="24"/>
          <w:szCs w:val="24"/>
          <w:lang w:val="en-US"/>
        </w:rPr>
        <w:t xml:space="preserve"> 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 xml:space="preserve">  h- index = 49 with over 8700 citations</w:t>
      </w:r>
    </w:p>
    <w:p w14:paraId="5AE27723" w14:textId="35F5C1EE" w:rsidR="00486E0E" w:rsidRPr="00A07502" w:rsidRDefault="000568A4" w:rsidP="00486E0E">
      <w:pPr>
        <w:numPr>
          <w:ilvl w:val="0"/>
          <w:numId w:val="3"/>
        </w:numPr>
        <w:spacing w:after="200" w:line="276" w:lineRule="auto"/>
        <w:ind w:right="-92"/>
        <w:contextualSpacing/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A07502">
        <w:rPr>
          <w:rFonts w:eastAsia="Calibri" w:cstheme="minorHAnsi"/>
          <w:b/>
          <w:sz w:val="24"/>
          <w:szCs w:val="24"/>
          <w:lang w:val="en-US"/>
        </w:rPr>
        <w:t xml:space="preserve">In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 xml:space="preserve">Scopus </w:t>
      </w:r>
      <w:r w:rsidRPr="00A07502">
        <w:rPr>
          <w:rFonts w:eastAsia="Calibri" w:cstheme="minorHAnsi"/>
          <w:b/>
          <w:sz w:val="24"/>
          <w:szCs w:val="24"/>
          <w:lang w:val="en-US"/>
        </w:rPr>
        <w:t xml:space="preserve"> 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 xml:space="preserve">                  h-index = 39 with over 52</w:t>
      </w:r>
      <w:r w:rsidRPr="00A07502">
        <w:rPr>
          <w:rFonts w:eastAsia="Calibri" w:cstheme="minorHAnsi"/>
          <w:b/>
          <w:sz w:val="24"/>
          <w:szCs w:val="24"/>
          <w:lang w:val="en-US"/>
        </w:rPr>
        <w:t>2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>0 citations</w:t>
      </w:r>
    </w:p>
    <w:p w14:paraId="43FD9360" w14:textId="42607C11" w:rsidR="00486E0E" w:rsidRPr="00A07502" w:rsidRDefault="000568A4" w:rsidP="0055393F">
      <w:pPr>
        <w:numPr>
          <w:ilvl w:val="0"/>
          <w:numId w:val="3"/>
        </w:numPr>
        <w:spacing w:after="200" w:line="276" w:lineRule="auto"/>
        <w:ind w:right="-92"/>
        <w:contextualSpacing/>
        <w:jc w:val="both"/>
        <w:rPr>
          <w:rFonts w:cstheme="minorHAnsi"/>
          <w:b/>
          <w:bCs/>
          <w:lang w:val="en-US"/>
        </w:rPr>
      </w:pPr>
      <w:r w:rsidRPr="00A07502">
        <w:rPr>
          <w:rFonts w:eastAsia="Calibri" w:cstheme="minorHAnsi"/>
          <w:b/>
          <w:sz w:val="24"/>
          <w:szCs w:val="24"/>
          <w:lang w:val="en-US"/>
        </w:rPr>
        <w:lastRenderedPageBreak/>
        <w:t xml:space="preserve">In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>Web of Science</w:t>
      </w:r>
      <w:r w:rsidRPr="00A07502">
        <w:rPr>
          <w:rFonts w:eastAsia="Calibri" w:cstheme="minorHAnsi"/>
          <w:b/>
          <w:sz w:val="24"/>
          <w:szCs w:val="24"/>
          <w:lang w:val="en-US"/>
        </w:rPr>
        <w:t xml:space="preserve">  </w:t>
      </w:r>
      <w:r w:rsidR="00486E0E" w:rsidRPr="00A07502">
        <w:rPr>
          <w:rFonts w:eastAsia="Calibri" w:cstheme="minorHAnsi"/>
          <w:b/>
          <w:sz w:val="24"/>
          <w:szCs w:val="24"/>
          <w:lang w:val="en-US"/>
        </w:rPr>
        <w:t xml:space="preserve">  h-index = 33 with over 3880 citations</w:t>
      </w:r>
    </w:p>
    <w:sectPr w:rsidR="00486E0E" w:rsidRPr="00A07502" w:rsidSect="00486E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50"/>
    <w:multiLevelType w:val="hybridMultilevel"/>
    <w:tmpl w:val="1E4A78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63994"/>
    <w:multiLevelType w:val="hybridMultilevel"/>
    <w:tmpl w:val="A0127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D2"/>
    <w:multiLevelType w:val="hybridMultilevel"/>
    <w:tmpl w:val="CD9A1C7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41833">
    <w:abstractNumId w:val="1"/>
  </w:num>
  <w:num w:numId="2" w16cid:durableId="1371685105">
    <w:abstractNumId w:val="2"/>
  </w:num>
  <w:num w:numId="3" w16cid:durableId="18410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23"/>
    <w:rsid w:val="0005127A"/>
    <w:rsid w:val="000568A4"/>
    <w:rsid w:val="000E6354"/>
    <w:rsid w:val="001E4E11"/>
    <w:rsid w:val="003A23EA"/>
    <w:rsid w:val="00486E0E"/>
    <w:rsid w:val="00511289"/>
    <w:rsid w:val="0055393F"/>
    <w:rsid w:val="0056094B"/>
    <w:rsid w:val="00586455"/>
    <w:rsid w:val="005D1E9F"/>
    <w:rsid w:val="00614D43"/>
    <w:rsid w:val="00675D4C"/>
    <w:rsid w:val="006E4667"/>
    <w:rsid w:val="00703286"/>
    <w:rsid w:val="007A0D22"/>
    <w:rsid w:val="00A020A9"/>
    <w:rsid w:val="00A07502"/>
    <w:rsid w:val="00A85DE3"/>
    <w:rsid w:val="00AB11E9"/>
    <w:rsid w:val="00B34130"/>
    <w:rsid w:val="00DD6496"/>
    <w:rsid w:val="00F52D8A"/>
    <w:rsid w:val="00F61EB9"/>
    <w:rsid w:val="00F66823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E8F4"/>
  <w15:chartTrackingRefBased/>
  <w15:docId w15:val="{D419F507-DB73-4BFE-A97E-EE508A80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atzis1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hatzis@uwaterlo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.google.ca/citations?hl=en&amp;user=I2N1UYM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3C20-D7C5-4309-B4B3-E4F9BAD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Chatzis</dc:creator>
  <cp:keywords/>
  <dc:description/>
  <cp:lastModifiedBy>Giotis Andreas</cp:lastModifiedBy>
  <cp:revision>4</cp:revision>
  <cp:lastPrinted>2022-12-15T04:02:00Z</cp:lastPrinted>
  <dcterms:created xsi:type="dcterms:W3CDTF">2022-12-15T04:10:00Z</dcterms:created>
  <dcterms:modified xsi:type="dcterms:W3CDTF">2022-12-15T15:49:00Z</dcterms:modified>
</cp:coreProperties>
</file>